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C4" w:rsidRDefault="00B51CC4" w:rsidP="00B51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B51CC4" w:rsidRPr="00FC48AF" w:rsidRDefault="00B51CC4" w:rsidP="00B51CC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оценки регулирующего воздействия (далее – ОРВ) проекта постановления «О внесении изменений в постановление Администрации города Ханты-Мансийска от 04.04.2011 № 412 «О муниципальной программе «Развитие субъектов малого и среднего предпринимательства на территории города Ханты-Мансийска»</w:t>
      </w:r>
      <w:r w:rsidR="002F4FF4">
        <w:rPr>
          <w:sz w:val="28"/>
          <w:szCs w:val="28"/>
        </w:rPr>
        <w:t xml:space="preserve"> на 2011-2013 годы и на период до 2015 года»</w:t>
      </w:r>
      <w:r>
        <w:rPr>
          <w:sz w:val="28"/>
          <w:szCs w:val="28"/>
        </w:rPr>
        <w:t xml:space="preserve"> (далее - проект)</w:t>
      </w:r>
    </w:p>
    <w:p w:rsidR="00B51CC4" w:rsidRDefault="00B51CC4" w:rsidP="00B51CC4">
      <w:pPr>
        <w:jc w:val="center"/>
        <w:rPr>
          <w:b/>
          <w:sz w:val="28"/>
          <w:szCs w:val="28"/>
        </w:rPr>
      </w:pPr>
    </w:p>
    <w:p w:rsidR="00B51CC4" w:rsidRPr="0007734A" w:rsidRDefault="00B51CC4" w:rsidP="00B51CC4">
      <w:pPr>
        <w:jc w:val="both"/>
        <w:rPr>
          <w:sz w:val="20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  <w:proofErr w:type="gramStart"/>
      <w:r w:rsidRPr="001E1710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1E1710">
        <w:rPr>
          <w:sz w:val="28"/>
          <w:szCs w:val="28"/>
        </w:rPr>
        <w:t xml:space="preserve"> экономического развития и инвестиций Администрации города Ханты-Мансийска</w:t>
      </w:r>
      <w:r w:rsidRPr="00E06046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(далее – уполномоченный орган)</w:t>
      </w:r>
      <w:r>
        <w:rPr>
          <w:sz w:val="28"/>
          <w:szCs w:val="28"/>
        </w:rPr>
        <w:t xml:space="preserve">, в соответствии с пунктом 3.17 </w:t>
      </w:r>
      <w:hyperlink r:id="rId6" w:history="1"/>
      <w:r w:rsidRPr="0007734A">
        <w:rPr>
          <w:rFonts w:eastAsia="Calibri"/>
          <w:sz w:val="28"/>
          <w:szCs w:val="28"/>
          <w:lang w:eastAsia="en-US"/>
        </w:rPr>
        <w:t xml:space="preserve">Порядка проведения оценки регулирующего воздействия проектов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07734A">
        <w:rPr>
          <w:rFonts w:eastAsia="Calibri"/>
          <w:sz w:val="28"/>
          <w:szCs w:val="28"/>
          <w:lang w:eastAsia="en-US"/>
        </w:rPr>
        <w:t>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 в Администрации города Ханты-Мансийска</w:t>
      </w:r>
      <w:r w:rsidRPr="0007734A">
        <w:rPr>
          <w:rFonts w:eastAsia="Calibri"/>
          <w:sz w:val="28"/>
          <w:szCs w:val="28"/>
          <w:lang w:eastAsia="en-US"/>
        </w:rPr>
        <w:t xml:space="preserve"> и экспертизы принятых </w:t>
      </w:r>
      <w:r>
        <w:rPr>
          <w:rFonts w:eastAsia="Calibri"/>
          <w:sz w:val="28"/>
          <w:szCs w:val="28"/>
          <w:lang w:eastAsia="en-US"/>
        </w:rPr>
        <w:t xml:space="preserve">в Администрации города Ханты-Мансийска муниципальных </w:t>
      </w:r>
      <w:r w:rsidRPr="0007734A">
        <w:rPr>
          <w:rFonts w:eastAsia="Calibri"/>
          <w:sz w:val="28"/>
          <w:szCs w:val="28"/>
          <w:lang w:eastAsia="en-US"/>
        </w:rPr>
        <w:t xml:space="preserve">нормативных правовых актов, затрагивающих вопросы, осуществления предпринимательской и инвестиционной деятельности, </w:t>
      </w:r>
      <w:r w:rsidRPr="00F27793">
        <w:rPr>
          <w:rFonts w:eastAsia="Calibri"/>
          <w:sz w:val="28"/>
          <w:szCs w:val="28"/>
          <w:lang w:eastAsia="en-US"/>
        </w:rPr>
        <w:t xml:space="preserve">утвержденного </w:t>
      </w:r>
      <w:r>
        <w:rPr>
          <w:sz w:val="28"/>
          <w:szCs w:val="28"/>
        </w:rPr>
        <w:t>Постановлением Администрации города Ханты-Мансийска от 19.11.2014 № 1114</w:t>
      </w:r>
      <w:r w:rsidRPr="00E060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Порядок), рассмотрены проект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пояснительная</w:t>
      </w:r>
      <w:proofErr w:type="gramEnd"/>
      <w:r w:rsidRPr="0007734A">
        <w:rPr>
          <w:sz w:val="28"/>
          <w:szCs w:val="28"/>
        </w:rPr>
        <w:t xml:space="preserve"> записку к нему, </w:t>
      </w:r>
      <w:r>
        <w:rPr>
          <w:sz w:val="28"/>
          <w:szCs w:val="28"/>
        </w:rPr>
        <w:t xml:space="preserve">сводный </w:t>
      </w:r>
      <w:r w:rsidRPr="0007734A">
        <w:rPr>
          <w:sz w:val="28"/>
          <w:szCs w:val="28"/>
        </w:rPr>
        <w:t>отчет об оценке регулирующего воздействия (далее – ОРВ) проекта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и </w:t>
      </w:r>
      <w:r w:rsidRPr="000C508B">
        <w:rPr>
          <w:sz w:val="28"/>
          <w:szCs w:val="28"/>
        </w:rPr>
        <w:t>свод предложений, содержащий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</w:t>
      </w:r>
      <w:r>
        <w:rPr>
          <w:sz w:val="28"/>
          <w:szCs w:val="28"/>
        </w:rPr>
        <w:t>дготовленные управлением экономического развития и инвестиций Администрации города Ханты-Мансийска.</w:t>
      </w:r>
      <w:r>
        <w:rPr>
          <w:sz w:val="22"/>
          <w:szCs w:val="28"/>
        </w:rPr>
        <w:t xml:space="preserve">   </w:t>
      </w:r>
    </w:p>
    <w:p w:rsidR="00B51CC4" w:rsidRPr="0007734A" w:rsidRDefault="00B51CC4" w:rsidP="00B51CC4">
      <w:pPr>
        <w:jc w:val="both"/>
        <w:rPr>
          <w:sz w:val="22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  <w:bookmarkStart w:id="0" w:name="Par647"/>
      <w:bookmarkEnd w:id="0"/>
      <w:r w:rsidRPr="0007734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направлен для подготовки настоящего заключения </w:t>
      </w:r>
      <w:r>
        <w:rPr>
          <w:sz w:val="28"/>
          <w:szCs w:val="28"/>
        </w:rPr>
        <w:t>впервые.</w:t>
      </w: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ОРВ проекта акта размещена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="005E75BE">
        <w:rPr>
          <w:sz w:val="28"/>
          <w:szCs w:val="28"/>
        </w:rPr>
        <w:t>«20</w:t>
      </w:r>
      <w:r w:rsidR="0098690D">
        <w:rPr>
          <w:sz w:val="28"/>
          <w:szCs w:val="28"/>
        </w:rPr>
        <w:t xml:space="preserve">» </w:t>
      </w:r>
      <w:r w:rsidR="005E75B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 w:rsidRPr="0007734A">
        <w:rPr>
          <w:sz w:val="28"/>
          <w:szCs w:val="28"/>
        </w:rPr>
        <w:t xml:space="preserve">проведены публичные консультации </w:t>
      </w:r>
      <w:r w:rsidR="00540779">
        <w:rPr>
          <w:sz w:val="28"/>
          <w:szCs w:val="28"/>
        </w:rPr>
        <w:t>в период с «</w:t>
      </w:r>
      <w:r w:rsidR="005E75BE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5E75B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</w:t>
      </w:r>
      <w:r w:rsidR="005E75BE">
        <w:rPr>
          <w:sz w:val="28"/>
          <w:szCs w:val="28"/>
        </w:rPr>
        <w:t xml:space="preserve"> по «08</w:t>
      </w:r>
      <w:r>
        <w:rPr>
          <w:sz w:val="28"/>
          <w:szCs w:val="28"/>
        </w:rPr>
        <w:t xml:space="preserve">» </w:t>
      </w:r>
      <w:r w:rsidR="005E75BE">
        <w:rPr>
          <w:sz w:val="28"/>
          <w:szCs w:val="28"/>
        </w:rPr>
        <w:t>апреля</w:t>
      </w:r>
      <w:bookmarkStart w:id="1" w:name="_GoBack"/>
      <w:bookmarkEnd w:id="1"/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>По результатам рассмотрения, представленных документов установлено,</w:t>
      </w:r>
      <w:r>
        <w:rPr>
          <w:sz w:val="28"/>
          <w:szCs w:val="28"/>
        </w:rPr>
        <w:t xml:space="preserve"> что при подготовке проекта </w:t>
      </w:r>
      <w:r w:rsidRPr="0007734A">
        <w:rPr>
          <w:sz w:val="28"/>
          <w:szCs w:val="28"/>
        </w:rPr>
        <w:t xml:space="preserve"> процедуры, предусмотренные </w:t>
      </w:r>
      <w:r>
        <w:rPr>
          <w:sz w:val="28"/>
          <w:szCs w:val="28"/>
        </w:rPr>
        <w:t>разделом 3</w:t>
      </w:r>
      <w:r w:rsidRPr="0007734A">
        <w:rPr>
          <w:sz w:val="28"/>
          <w:szCs w:val="28"/>
        </w:rPr>
        <w:t xml:space="preserve"> Порядка, регулирующим органом соблюдены.</w:t>
      </w:r>
    </w:p>
    <w:p w:rsidR="00B51CC4" w:rsidRPr="0007734A" w:rsidRDefault="00B51CC4" w:rsidP="00B51CC4">
      <w:pPr>
        <w:ind w:firstLine="709"/>
        <w:jc w:val="center"/>
        <w:rPr>
          <w:sz w:val="22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На основе проведенной ОРВ проекта с учетом представленной </w:t>
      </w:r>
      <w:r>
        <w:rPr>
          <w:sz w:val="28"/>
          <w:szCs w:val="28"/>
        </w:rPr>
        <w:t xml:space="preserve">информации </w:t>
      </w:r>
      <w:r w:rsidRPr="000773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сводном </w:t>
      </w:r>
      <w:r w:rsidRPr="0007734A">
        <w:rPr>
          <w:sz w:val="28"/>
          <w:szCs w:val="28"/>
        </w:rPr>
        <w:t xml:space="preserve">отчете об ОРВ,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пояснительной записке к проекту уполномоченным органом сделаны следующие выводы</w:t>
      </w:r>
      <w:hyperlink w:anchor="Par744" w:history="1"/>
      <w:r>
        <w:rPr>
          <w:sz w:val="28"/>
          <w:szCs w:val="28"/>
        </w:rPr>
        <w:t xml:space="preserve">: в проекте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Pr="0007734A">
        <w:rPr>
          <w:sz w:val="28"/>
          <w:szCs w:val="28"/>
        </w:rPr>
        <w:t>;</w:t>
      </w:r>
    </w:p>
    <w:p w:rsidR="00B51CC4" w:rsidRPr="0007734A" w:rsidRDefault="00B51CC4" w:rsidP="00B51CC4">
      <w:pPr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Приложения:</w:t>
      </w:r>
    </w:p>
    <w:p w:rsidR="00B51CC4" w:rsidRDefault="00B51CC4" w:rsidP="00B51C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постановления «О внесении изменений в постановление Администрации города Ханты-Мансийска»</w:t>
      </w:r>
    </w:p>
    <w:p w:rsidR="00B51CC4" w:rsidRDefault="00B51CC4" w:rsidP="00B51C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Сводный отчет об оценке регулирующего воздействия проекта</w:t>
      </w:r>
    </w:p>
    <w:p w:rsidR="00B51CC4" w:rsidRDefault="00B51CC4" w:rsidP="00B51C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 предложений о результатах проведения публичных консультаций.</w:t>
      </w:r>
    </w:p>
    <w:p w:rsidR="00B51CC4" w:rsidRDefault="00B51CC4" w:rsidP="00B51CC4">
      <w:pPr>
        <w:jc w:val="both"/>
        <w:rPr>
          <w:sz w:val="28"/>
          <w:szCs w:val="28"/>
        </w:rPr>
      </w:pPr>
    </w:p>
    <w:p w:rsidR="00B51CC4" w:rsidRDefault="00B51CC4" w:rsidP="00B51CC4">
      <w:pPr>
        <w:jc w:val="both"/>
        <w:rPr>
          <w:sz w:val="28"/>
          <w:szCs w:val="28"/>
        </w:rPr>
      </w:pPr>
    </w:p>
    <w:p w:rsidR="00B51CC4" w:rsidRDefault="00B51CC4" w:rsidP="00B51CC4">
      <w:pPr>
        <w:jc w:val="both"/>
        <w:rPr>
          <w:sz w:val="28"/>
          <w:szCs w:val="28"/>
        </w:rPr>
      </w:pPr>
    </w:p>
    <w:p w:rsidR="00B51CC4" w:rsidRDefault="00B51CC4" w:rsidP="00B51CC4">
      <w:pPr>
        <w:jc w:val="both"/>
        <w:rPr>
          <w:sz w:val="28"/>
          <w:szCs w:val="28"/>
        </w:rPr>
      </w:pPr>
    </w:p>
    <w:p w:rsidR="00B51CC4" w:rsidRDefault="00B51CC4" w:rsidP="00B51CC4">
      <w:pPr>
        <w:jc w:val="both"/>
        <w:rPr>
          <w:sz w:val="28"/>
          <w:szCs w:val="28"/>
        </w:rPr>
      </w:pPr>
    </w:p>
    <w:p w:rsidR="00B51CC4" w:rsidRDefault="00B51CC4" w:rsidP="00B51CC4">
      <w:pPr>
        <w:jc w:val="both"/>
        <w:rPr>
          <w:sz w:val="28"/>
          <w:szCs w:val="28"/>
        </w:rPr>
      </w:pPr>
    </w:p>
    <w:p w:rsidR="00B51CC4" w:rsidRPr="001F474F" w:rsidRDefault="00B51CC4" w:rsidP="00B51CC4">
      <w:pPr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FD44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</w:t>
      </w:r>
      <w:proofErr w:type="spellEnd"/>
      <w:r>
        <w:rPr>
          <w:sz w:val="28"/>
          <w:szCs w:val="28"/>
        </w:rPr>
        <w:t xml:space="preserve"> управления</w:t>
      </w:r>
    </w:p>
    <w:p w:rsidR="00B51CC4" w:rsidRDefault="00B51CC4" w:rsidP="00FD4468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инвестиций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4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В.П.Доронин</w:t>
      </w:r>
      <w:proofErr w:type="spellEnd"/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FD4468" w:rsidRDefault="00FD4468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Default="00B51CC4" w:rsidP="00FD446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</w:t>
      </w:r>
    </w:p>
    <w:p w:rsidR="00B51CC4" w:rsidRDefault="00B51CC4" w:rsidP="00FD446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Николаева Ю.В.,</w:t>
      </w:r>
    </w:p>
    <w:p w:rsidR="00B51CC4" w:rsidRPr="001F474F" w:rsidRDefault="00B51CC4" w:rsidP="00FD446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Тел.352-474</w:t>
      </w: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</w:p>
    <w:p w:rsidR="00B51CC4" w:rsidRPr="0007734A" w:rsidRDefault="00B51CC4" w:rsidP="00B51CC4">
      <w:pPr>
        <w:ind w:firstLine="709"/>
        <w:jc w:val="both"/>
        <w:rPr>
          <w:sz w:val="28"/>
          <w:szCs w:val="28"/>
        </w:rPr>
      </w:pPr>
    </w:p>
    <w:p w:rsidR="00561F83" w:rsidRDefault="005E75BE"/>
    <w:sectPr w:rsidR="00561F83" w:rsidSect="00FD4468">
      <w:pgSz w:w="11906" w:h="16838"/>
      <w:pgMar w:top="851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1A8C"/>
    <w:multiLevelType w:val="hybridMultilevel"/>
    <w:tmpl w:val="DEB8EAE2"/>
    <w:lvl w:ilvl="0" w:tplc="E114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C4"/>
    <w:rsid w:val="002B3870"/>
    <w:rsid w:val="002F4FF4"/>
    <w:rsid w:val="00540779"/>
    <w:rsid w:val="005E75BE"/>
    <w:rsid w:val="00707301"/>
    <w:rsid w:val="0098690D"/>
    <w:rsid w:val="00B51CC4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5829D85F8B8C7616AFE9D1E7C9A39103D9BECB0A929EF803BF905A3E501D18F206731BC6F7BE8417c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Печерица Наталья Александровна</cp:lastModifiedBy>
  <cp:revision>8</cp:revision>
  <dcterms:created xsi:type="dcterms:W3CDTF">2015-04-28T09:28:00Z</dcterms:created>
  <dcterms:modified xsi:type="dcterms:W3CDTF">2015-04-30T05:33:00Z</dcterms:modified>
</cp:coreProperties>
</file>